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E67F" w14:textId="48C0F5F8" w:rsidR="001C2853" w:rsidRPr="007B388B" w:rsidRDefault="008566D5" w:rsidP="001C2853">
      <w:pPr>
        <w:rPr>
          <w:b/>
          <w:bCs/>
          <w:color w:val="0070C0"/>
        </w:rPr>
      </w:pPr>
      <w:r>
        <w:rPr>
          <w:b/>
          <w:bCs/>
          <w:color w:val="0070C0"/>
        </w:rPr>
        <w:t>ALL MY EXES LIVE IN TEXAS</w:t>
      </w:r>
      <w:r w:rsidR="00F25F6D">
        <w:rPr>
          <w:b/>
          <w:bCs/>
          <w:color w:val="0070C0"/>
        </w:rPr>
        <w:t xml:space="preserve"> GIVEAWAY OFFICIAL RULES</w:t>
      </w:r>
    </w:p>
    <w:p w14:paraId="57034A70" w14:textId="77777777" w:rsidR="001C2853" w:rsidRPr="00E95C38" w:rsidRDefault="001C2853" w:rsidP="001C2853">
      <w:r w:rsidRPr="00E95C38">
        <w:t xml:space="preserve">NO PURCHASE NECESSARY TO ENTER OR WIN. </w:t>
      </w:r>
    </w:p>
    <w:p w14:paraId="3B4E90B8" w14:textId="443E4F04" w:rsidR="00FF3F80" w:rsidRPr="00F75CC8" w:rsidRDefault="001C2853" w:rsidP="00F75CC8">
      <w:pPr>
        <w:pStyle w:val="ListParagraph"/>
        <w:numPr>
          <w:ilvl w:val="0"/>
          <w:numId w:val="1"/>
        </w:numPr>
        <w:spacing w:line="276" w:lineRule="auto"/>
        <w:ind w:left="360"/>
      </w:pPr>
      <w:r w:rsidRPr="00F75CC8">
        <w:rPr>
          <w:b/>
          <w:bCs/>
          <w:caps/>
        </w:rPr>
        <w:t>Promotion Description</w:t>
      </w:r>
      <w:r w:rsidRPr="00F75CC8">
        <w:t xml:space="preserve">: The </w:t>
      </w:r>
      <w:r w:rsidR="008566D5">
        <w:t>All My Exes Live in Texas</w:t>
      </w:r>
      <w:r w:rsidRPr="00F75CC8">
        <w:t xml:space="preserve"> Giveaway (“</w:t>
      </w:r>
      <w:r w:rsidR="00195C36">
        <w:t>Promotion</w:t>
      </w:r>
      <w:r w:rsidRPr="00F75CC8">
        <w:t xml:space="preserve">”) is sponsored by ALLIANCE Credit Union (“Sponsor”). This </w:t>
      </w:r>
      <w:r w:rsidR="00195C36">
        <w:t>Promotion</w:t>
      </w:r>
      <w:r w:rsidRPr="00F75CC8">
        <w:t xml:space="preserve"> is governed by these official rules (“Official Rules”). </w:t>
      </w:r>
      <w:r w:rsidRPr="00F75CC8">
        <w:rPr>
          <w:shd w:val="clear" w:color="auto" w:fill="FEFEFE"/>
        </w:rPr>
        <w:t xml:space="preserve">By participating in the </w:t>
      </w:r>
      <w:r w:rsidR="00195C36">
        <w:rPr>
          <w:shd w:val="clear" w:color="auto" w:fill="FEFEFE"/>
        </w:rPr>
        <w:t>Promotion</w:t>
      </w:r>
      <w:r w:rsidRPr="00F75CC8">
        <w:rPr>
          <w:shd w:val="clear" w:color="auto" w:fill="FEFEFE"/>
        </w:rPr>
        <w:t xml:space="preserve">, each entrant </w:t>
      </w:r>
      <w:r w:rsidR="00FB076E" w:rsidRPr="00F75CC8">
        <w:rPr>
          <w:shd w:val="clear" w:color="auto" w:fill="FEFEFE"/>
        </w:rPr>
        <w:t xml:space="preserve">and Winner </w:t>
      </w:r>
      <w:r w:rsidRPr="00F75CC8">
        <w:rPr>
          <w:shd w:val="clear" w:color="auto" w:fill="FEFEFE"/>
        </w:rPr>
        <w:t xml:space="preserve">agrees to abide by these Official Rules, including all eligibility requirements, and understands that the results of the </w:t>
      </w:r>
      <w:r w:rsidR="00195C36">
        <w:rPr>
          <w:shd w:val="clear" w:color="auto" w:fill="FEFEFE"/>
        </w:rPr>
        <w:t>Promotion</w:t>
      </w:r>
      <w:r w:rsidRPr="00F75CC8">
        <w:rPr>
          <w:shd w:val="clear" w:color="auto" w:fill="FEFEFE"/>
        </w:rPr>
        <w:t>, as determined by Sponsor and its agents</w:t>
      </w:r>
      <w:r w:rsidR="00F25F6D" w:rsidRPr="00F75CC8">
        <w:rPr>
          <w:shd w:val="clear" w:color="auto" w:fill="FEFEFE"/>
        </w:rPr>
        <w:t xml:space="preserve"> in their sole discretion</w:t>
      </w:r>
      <w:r w:rsidRPr="00F75CC8">
        <w:rPr>
          <w:shd w:val="clear" w:color="auto" w:fill="FEFEFE"/>
        </w:rPr>
        <w:t xml:space="preserve">, are final in all respects. The </w:t>
      </w:r>
      <w:r w:rsidR="00CB29A3">
        <w:rPr>
          <w:shd w:val="clear" w:color="auto" w:fill="FEFEFE"/>
        </w:rPr>
        <w:t>Promotion</w:t>
      </w:r>
      <w:r w:rsidRPr="00F75CC8">
        <w:rPr>
          <w:shd w:val="clear" w:color="auto" w:fill="FEFEFE"/>
        </w:rPr>
        <w:t xml:space="preserve"> is subject to all applicable federal, state and local laws and regulations. </w:t>
      </w:r>
      <w:proofErr w:type="gramStart"/>
      <w:r w:rsidRPr="00F75CC8">
        <w:rPr>
          <w:shd w:val="clear" w:color="auto" w:fill="FEFEFE"/>
        </w:rPr>
        <w:t>Void</w:t>
      </w:r>
      <w:proofErr w:type="gramEnd"/>
      <w:r w:rsidRPr="00F75CC8">
        <w:rPr>
          <w:shd w:val="clear" w:color="auto" w:fill="FEFEFE"/>
        </w:rPr>
        <w:t xml:space="preserve"> where prohibited.</w:t>
      </w:r>
      <w:r w:rsidR="00FF3F80" w:rsidRPr="00F75CC8">
        <w:rPr>
          <w:shd w:val="clear" w:color="auto" w:fill="FEFEFE"/>
        </w:rPr>
        <w:br/>
      </w:r>
    </w:p>
    <w:p w14:paraId="4AAF1253" w14:textId="30689274" w:rsidR="00526CAD" w:rsidRPr="00F75CC8" w:rsidRDefault="00FF3F80" w:rsidP="00F75CC8">
      <w:pPr>
        <w:pStyle w:val="ListParagraph"/>
        <w:numPr>
          <w:ilvl w:val="0"/>
          <w:numId w:val="1"/>
        </w:numPr>
        <w:spacing w:line="276" w:lineRule="auto"/>
        <w:ind w:left="360"/>
      </w:pPr>
      <w:r w:rsidRPr="00F75CC8">
        <w:rPr>
          <w:b/>
          <w:bCs/>
          <w:caps/>
        </w:rPr>
        <w:t>promotion period:</w:t>
      </w:r>
      <w:r w:rsidRPr="00F75CC8">
        <w:rPr>
          <w:shd w:val="clear" w:color="auto" w:fill="FEFEFE"/>
        </w:rPr>
        <w:t xml:space="preserve"> </w:t>
      </w:r>
      <w:r w:rsidRPr="00F75CC8">
        <w:t xml:space="preserve">The </w:t>
      </w:r>
      <w:r w:rsidR="008566D5">
        <w:t>All My Exes Live in Texas</w:t>
      </w:r>
      <w:r w:rsidRPr="00F75CC8">
        <w:t xml:space="preserve"> Giveaway begins on </w:t>
      </w:r>
      <w:r w:rsidR="008566D5">
        <w:t>April 6</w:t>
      </w:r>
      <w:r w:rsidR="008566D5" w:rsidRPr="008566D5">
        <w:rPr>
          <w:vertAlign w:val="superscript"/>
        </w:rPr>
        <w:t>th</w:t>
      </w:r>
      <w:r w:rsidR="008566D5">
        <w:t xml:space="preserve">, </w:t>
      </w:r>
      <w:proofErr w:type="gramStart"/>
      <w:r w:rsidR="008566D5">
        <w:t>2026</w:t>
      </w:r>
      <w:proofErr w:type="gramEnd"/>
      <w:r w:rsidRPr="00F75CC8">
        <w:t xml:space="preserve"> at 12:01 AM CDT and ends </w:t>
      </w:r>
      <w:r w:rsidR="008566D5">
        <w:t>April 20</w:t>
      </w:r>
      <w:r w:rsidR="008566D5" w:rsidRPr="008566D5">
        <w:rPr>
          <w:vertAlign w:val="superscript"/>
        </w:rPr>
        <w:t>th</w:t>
      </w:r>
      <w:r w:rsidR="008566D5">
        <w:t xml:space="preserve">, </w:t>
      </w:r>
      <w:proofErr w:type="gramStart"/>
      <w:r w:rsidR="008566D5">
        <w:t>2026</w:t>
      </w:r>
      <w:proofErr w:type="gramEnd"/>
      <w:r w:rsidRPr="00E2366E">
        <w:t xml:space="preserve"> at 11:59 PM CDT (the “</w:t>
      </w:r>
      <w:r w:rsidR="00195C36">
        <w:t>Promotion</w:t>
      </w:r>
      <w:r w:rsidRPr="00E2366E">
        <w:t xml:space="preserve"> Period”).</w:t>
      </w:r>
      <w:r w:rsidR="00526CAD" w:rsidRPr="00F75CC8">
        <w:rPr>
          <w:shd w:val="clear" w:color="auto" w:fill="FEFEFE"/>
        </w:rPr>
        <w:br/>
      </w:r>
    </w:p>
    <w:p w14:paraId="15038B41" w14:textId="4D56516C" w:rsidR="00FD32BE" w:rsidRPr="00F75CC8" w:rsidRDefault="00526CAD" w:rsidP="00F75CC8">
      <w:pPr>
        <w:pStyle w:val="ListParagraph"/>
        <w:numPr>
          <w:ilvl w:val="0"/>
          <w:numId w:val="1"/>
        </w:numPr>
        <w:spacing w:line="276" w:lineRule="auto"/>
        <w:ind w:left="360"/>
        <w:rPr>
          <w:shd w:val="clear" w:color="auto" w:fill="FEFEFE"/>
        </w:rPr>
      </w:pPr>
      <w:r w:rsidRPr="00F75CC8">
        <w:rPr>
          <w:b/>
          <w:bCs/>
          <w:caps/>
        </w:rPr>
        <w:t>ELIGIBILITY</w:t>
      </w:r>
      <w:r w:rsidR="00FF3F80" w:rsidRPr="00F75CC8">
        <w:rPr>
          <w:b/>
          <w:bCs/>
          <w:caps/>
        </w:rPr>
        <w:t xml:space="preserve"> and how to enter</w:t>
      </w:r>
      <w:r w:rsidRPr="00F75CC8">
        <w:rPr>
          <w:b/>
          <w:bCs/>
          <w:caps/>
        </w:rPr>
        <w:t>:</w:t>
      </w:r>
      <w:r w:rsidR="00127E15" w:rsidRPr="00F75CC8">
        <w:rPr>
          <w:b/>
          <w:bCs/>
          <w:caps/>
        </w:rPr>
        <w:t xml:space="preserve"> </w:t>
      </w:r>
      <w:r w:rsidR="00FF3F80" w:rsidRPr="00F75CC8">
        <w:rPr>
          <w:shd w:val="clear" w:color="auto" w:fill="FEFEFE"/>
        </w:rPr>
        <w:t xml:space="preserve"> This </w:t>
      </w:r>
      <w:r w:rsidR="00195C36">
        <w:rPr>
          <w:shd w:val="clear" w:color="auto" w:fill="FEFEFE"/>
        </w:rPr>
        <w:t>Promotion</w:t>
      </w:r>
      <w:r w:rsidR="00FF3F80" w:rsidRPr="00F75CC8">
        <w:rPr>
          <w:shd w:val="clear" w:color="auto" w:fill="FEFEFE"/>
        </w:rPr>
        <w:t xml:space="preserve"> is open </w:t>
      </w:r>
      <w:r w:rsidR="008566D5">
        <w:rPr>
          <w:shd w:val="clear" w:color="auto" w:fill="FEFEFE"/>
        </w:rPr>
        <w:t>to legal residents of the United States who are at least eighteen (18) years of age at the time of entry</w:t>
      </w:r>
      <w:r w:rsidR="003F23F8">
        <w:rPr>
          <w:shd w:val="clear" w:color="auto" w:fill="FEFEFE"/>
        </w:rPr>
        <w:t xml:space="preserve"> (the “Entrant”)</w:t>
      </w:r>
      <w:r w:rsidR="00FD32BE" w:rsidRPr="00F75CC8">
        <w:rPr>
          <w:shd w:val="clear" w:color="auto" w:fill="FEFEFE"/>
        </w:rPr>
        <w:t xml:space="preserve">. </w:t>
      </w:r>
    </w:p>
    <w:p w14:paraId="241A24B9" w14:textId="60BDF468" w:rsidR="00A53243" w:rsidRPr="00F75CC8" w:rsidRDefault="00FD32BE" w:rsidP="00F75CC8">
      <w:pPr>
        <w:tabs>
          <w:tab w:val="left" w:pos="360"/>
        </w:tabs>
        <w:spacing w:line="276" w:lineRule="auto"/>
        <w:ind w:left="360"/>
        <w:rPr>
          <w:shd w:val="clear" w:color="auto" w:fill="FEFEFE"/>
        </w:rPr>
      </w:pPr>
      <w:r w:rsidRPr="00F75CC8">
        <w:rPr>
          <w:shd w:val="clear" w:color="auto" w:fill="FEFEFE"/>
        </w:rPr>
        <w:t xml:space="preserve">To enter the </w:t>
      </w:r>
      <w:r w:rsidR="00195C36">
        <w:rPr>
          <w:shd w:val="clear" w:color="auto" w:fill="FEFEFE"/>
        </w:rPr>
        <w:t>Promotion</w:t>
      </w:r>
      <w:r w:rsidR="00FD5BCB" w:rsidRPr="00F75CC8">
        <w:rPr>
          <w:shd w:val="clear" w:color="auto" w:fill="FEFEFE"/>
        </w:rPr>
        <w:t xml:space="preserve"> and be eligible for a Prize</w:t>
      </w:r>
      <w:r w:rsidRPr="00F75CC8">
        <w:rPr>
          <w:shd w:val="clear" w:color="auto" w:fill="FEFEFE"/>
        </w:rPr>
        <w:t xml:space="preserve">, </w:t>
      </w:r>
      <w:r w:rsidR="00A53243" w:rsidRPr="00F75CC8">
        <w:rPr>
          <w:shd w:val="clear" w:color="auto" w:fill="FEFEFE"/>
        </w:rPr>
        <w:t>Entrant</w:t>
      </w:r>
      <w:r w:rsidRPr="00F75CC8">
        <w:rPr>
          <w:shd w:val="clear" w:color="auto" w:fill="FEFEFE"/>
        </w:rPr>
        <w:t xml:space="preserve"> must </w:t>
      </w:r>
      <w:r w:rsidR="00A53243" w:rsidRPr="00F75CC8">
        <w:rPr>
          <w:shd w:val="clear" w:color="auto" w:fill="FEFEFE"/>
        </w:rPr>
        <w:t xml:space="preserve">do the following: </w:t>
      </w:r>
    </w:p>
    <w:p w14:paraId="35EE9C20" w14:textId="54C4DD38" w:rsidR="00A53243" w:rsidRPr="005100C3" w:rsidRDefault="00FB75D1" w:rsidP="005100C3">
      <w:pPr>
        <w:pStyle w:val="ListParagraph"/>
        <w:numPr>
          <w:ilvl w:val="0"/>
          <w:numId w:val="4"/>
        </w:numPr>
        <w:tabs>
          <w:tab w:val="left" w:pos="360"/>
        </w:tabs>
        <w:spacing w:line="276" w:lineRule="auto"/>
        <w:rPr>
          <w:shd w:val="clear" w:color="auto" w:fill="FEFEFE"/>
        </w:rPr>
      </w:pPr>
      <w:r>
        <w:rPr>
          <w:shd w:val="clear" w:color="auto" w:fill="FEFEFE"/>
        </w:rPr>
        <w:t xml:space="preserve">Follow ALLIANCE Credit Union on both Instagram and Facebook; and </w:t>
      </w:r>
      <w:r w:rsidR="00A53243" w:rsidRPr="005100C3">
        <w:rPr>
          <w:shd w:val="clear" w:color="auto" w:fill="FEFEFE"/>
        </w:rPr>
        <w:br/>
      </w:r>
    </w:p>
    <w:p w14:paraId="62D66D12" w14:textId="4FAFC14C" w:rsidR="00FB75D1" w:rsidRPr="00CB29A3" w:rsidRDefault="00FB75D1" w:rsidP="00CB29A3">
      <w:pPr>
        <w:pStyle w:val="ListParagraph"/>
        <w:numPr>
          <w:ilvl w:val="0"/>
          <w:numId w:val="4"/>
        </w:numPr>
        <w:tabs>
          <w:tab w:val="left" w:pos="360"/>
        </w:tabs>
        <w:spacing w:line="276" w:lineRule="auto"/>
        <w:rPr>
          <w:shd w:val="clear" w:color="auto" w:fill="FEFEFE"/>
        </w:rPr>
      </w:pPr>
      <w:r>
        <w:rPr>
          <w:shd w:val="clear" w:color="auto" w:fill="FEFEFE"/>
        </w:rPr>
        <w:t>Tag at least one (1) other individual in the comments of the official</w:t>
      </w:r>
      <w:r w:rsidRPr="00CB29A3">
        <w:rPr>
          <w:shd w:val="clear" w:color="auto" w:fill="FEFEFE"/>
        </w:rPr>
        <w:t xml:space="preserve"> post on either platform. </w:t>
      </w:r>
    </w:p>
    <w:p w14:paraId="71A4518F" w14:textId="1445B6D0" w:rsidR="00B608E5" w:rsidRDefault="00FB75D1" w:rsidP="00FB75D1">
      <w:pPr>
        <w:tabs>
          <w:tab w:val="left" w:pos="360"/>
        </w:tabs>
        <w:spacing w:line="276" w:lineRule="auto"/>
        <w:ind w:left="360"/>
        <w:rPr>
          <w:shd w:val="clear" w:color="auto" w:fill="FEFEFE"/>
        </w:rPr>
      </w:pPr>
      <w:r>
        <w:rPr>
          <w:shd w:val="clear" w:color="auto" w:fill="FEFEFE"/>
        </w:rPr>
        <w:t xml:space="preserve">Limit one (1) entry per person. Additional comments or tags beyond the first will not be counted as additional entries. </w:t>
      </w:r>
    </w:p>
    <w:p w14:paraId="422D4FDE" w14:textId="164AC431" w:rsidR="00FB75D1" w:rsidRPr="00FB75D1" w:rsidRDefault="00FB75D1" w:rsidP="00FB75D1">
      <w:pPr>
        <w:tabs>
          <w:tab w:val="left" w:pos="360"/>
        </w:tabs>
        <w:spacing w:line="276" w:lineRule="auto"/>
        <w:ind w:left="360"/>
        <w:rPr>
          <w:shd w:val="clear" w:color="auto" w:fill="FEFEFE"/>
        </w:rPr>
      </w:pPr>
      <w:r>
        <w:rPr>
          <w:shd w:val="clear" w:color="auto" w:fill="FEFEFE"/>
        </w:rPr>
        <w:t xml:space="preserve">Tagged individuals must be real </w:t>
      </w:r>
      <w:proofErr w:type="gramStart"/>
      <w:r>
        <w:rPr>
          <w:shd w:val="clear" w:color="auto" w:fill="FEFEFE"/>
        </w:rPr>
        <w:t>persons</w:t>
      </w:r>
      <w:proofErr w:type="gramEnd"/>
      <w:r>
        <w:rPr>
          <w:shd w:val="clear" w:color="auto" w:fill="FEFEFE"/>
        </w:rPr>
        <w:t xml:space="preserve">; tagging businesses, fictitious accounts, or the same individual multiple times may result in disqualification. </w:t>
      </w:r>
    </w:p>
    <w:p w14:paraId="0478021D" w14:textId="239021B2" w:rsidR="009D158B" w:rsidRDefault="00F25F6D" w:rsidP="00F75CC8">
      <w:pPr>
        <w:tabs>
          <w:tab w:val="left" w:pos="360"/>
        </w:tabs>
        <w:spacing w:line="276" w:lineRule="auto"/>
        <w:ind w:left="360"/>
        <w:rPr>
          <w:shd w:val="clear" w:color="auto" w:fill="FEFEFE"/>
        </w:rPr>
      </w:pPr>
      <w:r w:rsidRPr="00F75CC8">
        <w:rPr>
          <w:shd w:val="clear" w:color="auto" w:fill="FEFEFE"/>
        </w:rPr>
        <w:t>O</w:t>
      </w:r>
      <w:r w:rsidR="009D158B" w:rsidRPr="00F75CC8">
        <w:rPr>
          <w:shd w:val="clear" w:color="auto" w:fill="FEFEFE"/>
        </w:rPr>
        <w:t xml:space="preserve">nly </w:t>
      </w:r>
      <w:r w:rsidR="00FD32BE" w:rsidRPr="00F75CC8">
        <w:rPr>
          <w:shd w:val="clear" w:color="auto" w:fill="FEFEFE"/>
        </w:rPr>
        <w:t>those</w:t>
      </w:r>
      <w:r w:rsidR="009D158B" w:rsidRPr="00F75CC8">
        <w:rPr>
          <w:shd w:val="clear" w:color="auto" w:fill="FEFEFE"/>
        </w:rPr>
        <w:t xml:space="preserve"> that meet the eligibility requirements stated within the Official Rules are eligible to win a prize. </w:t>
      </w:r>
    </w:p>
    <w:p w14:paraId="7F4075B6" w14:textId="1C8649F2" w:rsidR="009D2E11" w:rsidRPr="00F75CC8" w:rsidRDefault="009D2E11" w:rsidP="009D2E11">
      <w:pPr>
        <w:tabs>
          <w:tab w:val="left" w:pos="360"/>
        </w:tabs>
        <w:ind w:left="360"/>
        <w:rPr>
          <w:shd w:val="clear" w:color="auto" w:fill="FEFEFE"/>
        </w:rPr>
      </w:pPr>
      <w:r w:rsidRPr="008E3FE8">
        <w:rPr>
          <w:shd w:val="clear" w:color="auto" w:fill="FEFEFE"/>
        </w:rPr>
        <w:t xml:space="preserve">Employees of ALLIANCE Credit Union, their respective affiliates, subsidiaries, advertising and promotion agencies, suppliers and their immediate family members and/or those living in the same household of each are not eligible to win.  </w:t>
      </w:r>
    </w:p>
    <w:p w14:paraId="7669F44E" w14:textId="7427B647" w:rsidR="006035F6" w:rsidRPr="00F75CC8" w:rsidRDefault="00526CAD" w:rsidP="00F75CC8">
      <w:pPr>
        <w:tabs>
          <w:tab w:val="left" w:pos="360"/>
        </w:tabs>
        <w:spacing w:line="276" w:lineRule="auto"/>
        <w:ind w:left="360"/>
        <w:rPr>
          <w:shd w:val="clear" w:color="auto" w:fill="FEFEFE"/>
        </w:rPr>
      </w:pPr>
      <w:r w:rsidRPr="00F75CC8">
        <w:rPr>
          <w:shd w:val="clear" w:color="auto" w:fill="FEFEFE"/>
        </w:rPr>
        <w:t xml:space="preserve">Sponsor reserves the right to verify eligibility qualifications of any </w:t>
      </w:r>
      <w:r w:rsidR="00FB076E" w:rsidRPr="00F75CC8">
        <w:rPr>
          <w:shd w:val="clear" w:color="auto" w:fill="FEFEFE"/>
        </w:rPr>
        <w:t>Winner</w:t>
      </w:r>
      <w:r w:rsidRPr="00F75CC8">
        <w:rPr>
          <w:shd w:val="clear" w:color="auto" w:fill="FEFEFE"/>
        </w:rPr>
        <w:t>.</w:t>
      </w:r>
    </w:p>
    <w:p w14:paraId="4F65CF85" w14:textId="36F8574D" w:rsidR="006136E5" w:rsidRDefault="001C2853" w:rsidP="00F75CC8">
      <w:pPr>
        <w:spacing w:line="276" w:lineRule="auto"/>
        <w:ind w:left="360"/>
      </w:pPr>
      <w:r w:rsidRPr="00F75CC8">
        <w:t xml:space="preserve">Any attempt by Entrant to obtain more than the stated number of Entries by using multiple/different email addresses, identities, registrations, or any other methods, including, but not limited to, commercial contest/sweepstakes </w:t>
      </w:r>
      <w:proofErr w:type="gramStart"/>
      <w:r w:rsidRPr="00F75CC8">
        <w:t>subscription notification</w:t>
      </w:r>
      <w:proofErr w:type="gramEnd"/>
      <w:r w:rsidRPr="00F75CC8">
        <w:t xml:space="preserve"> and/or entering services, will void Entrant's Entr</w:t>
      </w:r>
      <w:r w:rsidR="001768E0">
        <w:t>ies</w:t>
      </w:r>
      <w:r w:rsidRPr="00F75CC8">
        <w:t xml:space="preserve"> and that Entrant </w:t>
      </w:r>
      <w:r w:rsidR="00F25F6D" w:rsidRPr="00F75CC8">
        <w:t>will</w:t>
      </w:r>
      <w:r w:rsidRPr="00F75CC8">
        <w:t xml:space="preserve"> be disqualified. Final eligibility for the award of any prize is subject to eligibility verification as set forth in these Official Rules. Sponsor's database clock will be the official timekeeper for this </w:t>
      </w:r>
      <w:r w:rsidR="00CB29A3">
        <w:t>Promotion</w:t>
      </w:r>
      <w:r w:rsidRPr="00F75CC8">
        <w:t>.</w:t>
      </w:r>
    </w:p>
    <w:p w14:paraId="03C8376C" w14:textId="52EF20AE" w:rsidR="004B6636" w:rsidRPr="004B6636" w:rsidRDefault="004B6636" w:rsidP="004B6636">
      <w:pPr>
        <w:tabs>
          <w:tab w:val="left" w:pos="360"/>
        </w:tabs>
        <w:spacing w:line="276" w:lineRule="auto"/>
        <w:ind w:left="360"/>
        <w:rPr>
          <w:shd w:val="clear" w:color="auto" w:fill="FEFEFE"/>
        </w:rPr>
      </w:pPr>
      <w:r w:rsidRPr="004B6636">
        <w:rPr>
          <w:color w:val="0070C0"/>
          <w:shd w:val="clear" w:color="auto" w:fill="FEFEFE"/>
        </w:rPr>
        <w:t>*</w:t>
      </w:r>
      <w:r>
        <w:rPr>
          <w:shd w:val="clear" w:color="auto" w:fill="FEFEFE"/>
        </w:rPr>
        <w:t xml:space="preserve">This </w:t>
      </w:r>
      <w:r w:rsidR="00195C36">
        <w:rPr>
          <w:shd w:val="clear" w:color="auto" w:fill="FEFEFE"/>
        </w:rPr>
        <w:t>Promotion</w:t>
      </w:r>
      <w:r>
        <w:rPr>
          <w:shd w:val="clear" w:color="auto" w:fill="FEFEFE"/>
        </w:rPr>
        <w:t xml:space="preserve"> is not sponsored, endorsed, administered by, or associated with </w:t>
      </w:r>
      <w:r w:rsidR="00FB75D1">
        <w:rPr>
          <w:shd w:val="clear" w:color="auto" w:fill="FEFEFE"/>
        </w:rPr>
        <w:t>Facebook or Instagram</w:t>
      </w:r>
      <w:r>
        <w:rPr>
          <w:shd w:val="clear" w:color="auto" w:fill="FEFEFE"/>
        </w:rPr>
        <w:t xml:space="preserve">. </w:t>
      </w:r>
    </w:p>
    <w:p w14:paraId="7358AF83" w14:textId="5CDD82BB" w:rsidR="003F23F8" w:rsidRDefault="00D81A41" w:rsidP="003F23F8">
      <w:pPr>
        <w:pStyle w:val="ListParagraph"/>
        <w:numPr>
          <w:ilvl w:val="0"/>
          <w:numId w:val="1"/>
        </w:numPr>
        <w:spacing w:line="276" w:lineRule="auto"/>
        <w:ind w:left="360"/>
      </w:pPr>
      <w:r w:rsidRPr="00F75CC8">
        <w:rPr>
          <w:b/>
          <w:bCs/>
        </w:rPr>
        <w:t xml:space="preserve">DRAWING AND </w:t>
      </w:r>
      <w:r w:rsidR="001C2853" w:rsidRPr="00F75CC8">
        <w:rPr>
          <w:b/>
          <w:bCs/>
        </w:rPr>
        <w:t>PRIZE</w:t>
      </w:r>
      <w:r w:rsidRPr="00F75CC8">
        <w:t xml:space="preserve">: </w:t>
      </w:r>
      <w:r w:rsidR="00FB75D1">
        <w:t>One</w:t>
      </w:r>
      <w:r w:rsidR="003F23F8">
        <w:t xml:space="preserve"> (</w:t>
      </w:r>
      <w:r w:rsidR="00FB75D1">
        <w:t>1</w:t>
      </w:r>
      <w:r w:rsidR="003F23F8">
        <w:t>)</w:t>
      </w:r>
      <w:r w:rsidR="001C2853" w:rsidRPr="00F75CC8">
        <w:t xml:space="preserve"> </w:t>
      </w:r>
      <w:r w:rsidR="00FB076E" w:rsidRPr="00F75CC8">
        <w:t>Winner</w:t>
      </w:r>
      <w:r w:rsidR="001C2853" w:rsidRPr="00F75CC8">
        <w:t xml:space="preserve"> will </w:t>
      </w:r>
      <w:r w:rsidRPr="00F75CC8">
        <w:t xml:space="preserve">be selected in a random drawing from among eligible entries received during the Promotion Period.  </w:t>
      </w:r>
      <w:r w:rsidR="003F23F8">
        <w:t>The drawing</w:t>
      </w:r>
      <w:r w:rsidR="00FB75D1">
        <w:t xml:space="preserve"> </w:t>
      </w:r>
      <w:r w:rsidR="003F23F8">
        <w:t xml:space="preserve">will be conducted </w:t>
      </w:r>
      <w:r w:rsidR="00FB75D1">
        <w:t>on Tuesday, April 21</w:t>
      </w:r>
      <w:r w:rsidR="00FB75D1" w:rsidRPr="00FB75D1">
        <w:rPr>
          <w:vertAlign w:val="superscript"/>
        </w:rPr>
        <w:t>st</w:t>
      </w:r>
      <w:r w:rsidR="00FB75D1">
        <w:t xml:space="preserve">, </w:t>
      </w:r>
      <w:proofErr w:type="gramStart"/>
      <w:r w:rsidR="00FB75D1">
        <w:t>2026</w:t>
      </w:r>
      <w:proofErr w:type="gramEnd"/>
      <w:r w:rsidR="00691161">
        <w:t xml:space="preserve"> for the following Prize: </w:t>
      </w:r>
    </w:p>
    <w:p w14:paraId="50F849DF" w14:textId="708DE489" w:rsidR="00691161" w:rsidRDefault="00FB75D1" w:rsidP="00691161">
      <w:pPr>
        <w:pStyle w:val="ListParagraph"/>
        <w:numPr>
          <w:ilvl w:val="0"/>
          <w:numId w:val="5"/>
        </w:numPr>
        <w:spacing w:line="276" w:lineRule="auto"/>
        <w:ind w:left="1440"/>
      </w:pPr>
      <w:r>
        <w:t>Two</w:t>
      </w:r>
      <w:r w:rsidR="00E443E6">
        <w:t xml:space="preserve"> (</w:t>
      </w:r>
      <w:r>
        <w:t>2</w:t>
      </w:r>
      <w:r w:rsidR="00E443E6">
        <w:t>)</w:t>
      </w:r>
      <w:r w:rsidR="00691161">
        <w:t xml:space="preserve"> </w:t>
      </w:r>
      <w:r>
        <w:t>tickets</w:t>
      </w:r>
      <w:r w:rsidR="00195C36">
        <w:t>*</w:t>
      </w:r>
      <w:r>
        <w:t xml:space="preserve"> to </w:t>
      </w:r>
      <w:r w:rsidR="00C007E1">
        <w:t>see George Strait in concert on April 24</w:t>
      </w:r>
      <w:r w:rsidR="00C007E1" w:rsidRPr="00C007E1">
        <w:rPr>
          <w:vertAlign w:val="superscript"/>
        </w:rPr>
        <w:t>th</w:t>
      </w:r>
      <w:r w:rsidR="00C007E1">
        <w:t xml:space="preserve">, </w:t>
      </w:r>
      <w:proofErr w:type="gramStart"/>
      <w:r w:rsidR="00C007E1">
        <w:t>2026</w:t>
      </w:r>
      <w:proofErr w:type="gramEnd"/>
      <w:r w:rsidR="00C007E1">
        <w:t xml:space="preserve"> at Jones AT&amp;T </w:t>
      </w:r>
      <w:proofErr w:type="gramStart"/>
      <w:r w:rsidR="00C007E1">
        <w:t>Stadium;</w:t>
      </w:r>
      <w:proofErr w:type="gramEnd"/>
    </w:p>
    <w:p w14:paraId="3E17255C" w14:textId="3F622C42" w:rsidR="00C007E1" w:rsidRDefault="00C007E1" w:rsidP="00691161">
      <w:pPr>
        <w:pStyle w:val="ListParagraph"/>
        <w:numPr>
          <w:ilvl w:val="0"/>
          <w:numId w:val="5"/>
        </w:numPr>
        <w:spacing w:line="276" w:lineRule="auto"/>
        <w:ind w:left="1440"/>
      </w:pPr>
      <w:r>
        <w:t xml:space="preserve">One (1) parking pass for the </w:t>
      </w:r>
      <w:proofErr w:type="gramStart"/>
      <w:r>
        <w:t>event;</w:t>
      </w:r>
      <w:proofErr w:type="gramEnd"/>
      <w:r>
        <w:t xml:space="preserve"> </w:t>
      </w:r>
    </w:p>
    <w:p w14:paraId="5D68FDC2" w14:textId="0693BD68" w:rsidR="00C007E1" w:rsidRDefault="00C007E1" w:rsidP="00691161">
      <w:pPr>
        <w:pStyle w:val="ListParagraph"/>
        <w:numPr>
          <w:ilvl w:val="0"/>
          <w:numId w:val="5"/>
        </w:numPr>
        <w:spacing w:line="276" w:lineRule="auto"/>
        <w:ind w:left="1440"/>
      </w:pPr>
      <w:r>
        <w:t>One (1) $50 gift card</w:t>
      </w:r>
      <w:r w:rsidR="00187E71">
        <w:t>**</w:t>
      </w:r>
      <w:r>
        <w:t xml:space="preserve"> to </w:t>
      </w:r>
      <w:proofErr w:type="gramStart"/>
      <w:r>
        <w:t>Cavender’s;</w:t>
      </w:r>
      <w:proofErr w:type="gramEnd"/>
      <w:r>
        <w:t xml:space="preserve"> </w:t>
      </w:r>
    </w:p>
    <w:p w14:paraId="55D7CC26" w14:textId="642C3D22" w:rsidR="00C007E1" w:rsidRDefault="00C007E1" w:rsidP="00691161">
      <w:pPr>
        <w:pStyle w:val="ListParagraph"/>
        <w:numPr>
          <w:ilvl w:val="0"/>
          <w:numId w:val="5"/>
        </w:numPr>
        <w:spacing w:line="276" w:lineRule="auto"/>
        <w:ind w:left="1440"/>
      </w:pPr>
      <w:r>
        <w:t>One (1) $50 gift card</w:t>
      </w:r>
      <w:r w:rsidR="00187E71">
        <w:t>**</w:t>
      </w:r>
      <w:r>
        <w:t xml:space="preserve"> to </w:t>
      </w:r>
      <w:proofErr w:type="gramStart"/>
      <w:r>
        <w:t>H-E-B;</w:t>
      </w:r>
      <w:proofErr w:type="gramEnd"/>
      <w:r>
        <w:t xml:space="preserve"> </w:t>
      </w:r>
    </w:p>
    <w:p w14:paraId="411E437F" w14:textId="6B91160A" w:rsidR="00C007E1" w:rsidRDefault="00C007E1" w:rsidP="00691161">
      <w:pPr>
        <w:pStyle w:val="ListParagraph"/>
        <w:numPr>
          <w:ilvl w:val="0"/>
          <w:numId w:val="5"/>
        </w:numPr>
        <w:spacing w:line="276" w:lineRule="auto"/>
        <w:ind w:left="1440"/>
      </w:pPr>
      <w:r>
        <w:lastRenderedPageBreak/>
        <w:t>One (1) George Strait vinyl</w:t>
      </w:r>
      <w:r w:rsidR="00187E71">
        <w:t xml:space="preserve"> </w:t>
      </w:r>
      <w:proofErr w:type="gramStart"/>
      <w:r w:rsidR="00187E71">
        <w:t>record</w:t>
      </w:r>
      <w:r>
        <w:t>;</w:t>
      </w:r>
      <w:proofErr w:type="gramEnd"/>
      <w:r>
        <w:t xml:space="preserve"> </w:t>
      </w:r>
    </w:p>
    <w:p w14:paraId="59E15C55" w14:textId="6EFBBE32" w:rsidR="00C007E1" w:rsidRDefault="00C007E1" w:rsidP="00691161">
      <w:pPr>
        <w:pStyle w:val="ListParagraph"/>
        <w:numPr>
          <w:ilvl w:val="0"/>
          <w:numId w:val="5"/>
        </w:numPr>
        <w:spacing w:line="276" w:lineRule="auto"/>
        <w:ind w:left="1440"/>
      </w:pPr>
      <w:r>
        <w:t xml:space="preserve">One (1) ALLIANCE Credit Union branded </w:t>
      </w:r>
      <w:proofErr w:type="gramStart"/>
      <w:r>
        <w:t>tumbler;</w:t>
      </w:r>
      <w:proofErr w:type="gramEnd"/>
      <w:r>
        <w:t xml:space="preserve"> </w:t>
      </w:r>
    </w:p>
    <w:p w14:paraId="396BE725" w14:textId="32749AB4" w:rsidR="00C007E1" w:rsidRDefault="00C007E1" w:rsidP="00691161">
      <w:pPr>
        <w:pStyle w:val="ListParagraph"/>
        <w:numPr>
          <w:ilvl w:val="0"/>
          <w:numId w:val="5"/>
        </w:numPr>
        <w:spacing w:line="276" w:lineRule="auto"/>
        <w:ind w:left="1440"/>
      </w:pPr>
      <w:r>
        <w:t>One (1) Texas Tech University fanny pack; and</w:t>
      </w:r>
    </w:p>
    <w:p w14:paraId="7807BDAB" w14:textId="38088690" w:rsidR="00C007E1" w:rsidRDefault="00C007E1" w:rsidP="00691161">
      <w:pPr>
        <w:pStyle w:val="ListParagraph"/>
        <w:numPr>
          <w:ilvl w:val="0"/>
          <w:numId w:val="5"/>
        </w:numPr>
        <w:spacing w:line="276" w:lineRule="auto"/>
        <w:ind w:left="1440"/>
      </w:pPr>
      <w:r>
        <w:t xml:space="preserve">One (1) package of Beaver Nuggets from Buc-ee’s. </w:t>
      </w:r>
    </w:p>
    <w:p w14:paraId="42975FE6" w14:textId="77777777" w:rsidR="001768E0" w:rsidRDefault="001768E0" w:rsidP="003F23F8">
      <w:pPr>
        <w:pStyle w:val="ListParagraph"/>
        <w:spacing w:line="276" w:lineRule="auto"/>
        <w:ind w:left="360"/>
      </w:pPr>
    </w:p>
    <w:p w14:paraId="4580DF55" w14:textId="77777777" w:rsidR="00187E71" w:rsidRDefault="00187E71" w:rsidP="00187E71">
      <w:pPr>
        <w:pStyle w:val="ListParagraph"/>
        <w:spacing w:line="276" w:lineRule="auto"/>
        <w:ind w:left="360"/>
      </w:pPr>
      <w:r>
        <w:t xml:space="preserve">*Seat locations will be determined by Sponsor in its sole discretion. No transportation, lodging, or additional expenses are included. All other costs not expressly stated herein are the responsibility of the winner. Event date and time are subject to change. Sponsor is not responsible if the event is canceled, postponed, or rescheduled. </w:t>
      </w:r>
    </w:p>
    <w:p w14:paraId="56451EAC" w14:textId="77777777" w:rsidR="00187E71" w:rsidRDefault="00187E71" w:rsidP="003F23F8">
      <w:pPr>
        <w:pStyle w:val="ListParagraph"/>
        <w:spacing w:line="276" w:lineRule="auto"/>
        <w:ind w:left="360"/>
      </w:pPr>
    </w:p>
    <w:p w14:paraId="58D61520" w14:textId="7012D866" w:rsidR="00187E71" w:rsidRDefault="00187E71" w:rsidP="00187E71">
      <w:pPr>
        <w:pStyle w:val="ListParagraph"/>
        <w:spacing w:line="276" w:lineRule="auto"/>
        <w:ind w:left="360"/>
      </w:pPr>
      <w:r>
        <w:t xml:space="preserve">**Gift cards are subject to the terms and conditions of the issuing retailers. </w:t>
      </w:r>
    </w:p>
    <w:p w14:paraId="4D235D5E" w14:textId="77777777" w:rsidR="00187E71" w:rsidRDefault="00187E71" w:rsidP="003F23F8">
      <w:pPr>
        <w:pStyle w:val="ListParagraph"/>
        <w:spacing w:line="276" w:lineRule="auto"/>
        <w:ind w:left="360"/>
      </w:pPr>
    </w:p>
    <w:p w14:paraId="1CB1ECB8" w14:textId="34B68341" w:rsidR="00E443E6" w:rsidRDefault="00E443E6" w:rsidP="003F23F8">
      <w:pPr>
        <w:pStyle w:val="ListParagraph"/>
        <w:spacing w:line="276" w:lineRule="auto"/>
        <w:ind w:left="360"/>
      </w:pPr>
      <w:r w:rsidRPr="00E95C38">
        <w:t xml:space="preserve">The </w:t>
      </w:r>
      <w:r w:rsidR="00FB75D1">
        <w:t>Total Approximate</w:t>
      </w:r>
      <w:r w:rsidRPr="00E95C38">
        <w:t xml:space="preserve"> Value of </w:t>
      </w:r>
      <w:r w:rsidR="00187E71">
        <w:t>the prize</w:t>
      </w:r>
      <w:r w:rsidRPr="00E95C38">
        <w:t xml:space="preserve"> to be awarded: </w:t>
      </w:r>
      <w:r>
        <w:t>$</w:t>
      </w:r>
      <w:r w:rsidR="00FB75D1">
        <w:t>550</w:t>
      </w:r>
      <w:r>
        <w:t>.</w:t>
      </w:r>
    </w:p>
    <w:p w14:paraId="63AAE9A5" w14:textId="048F4F9C" w:rsidR="00E443E6" w:rsidRDefault="00E443E6" w:rsidP="00C007E1">
      <w:pPr>
        <w:spacing w:before="100" w:beforeAutospacing="1" w:after="100" w:afterAutospacing="1" w:line="240" w:lineRule="auto"/>
        <w:ind w:left="360"/>
      </w:pPr>
      <w:r w:rsidRPr="00E95C38">
        <w:t>Limit one (1) prize per person for the entire Promotion Period.</w:t>
      </w:r>
    </w:p>
    <w:p w14:paraId="294EF8A0" w14:textId="04A5F22C" w:rsidR="00C007E1" w:rsidRDefault="006035F6" w:rsidP="00187E71">
      <w:pPr>
        <w:pStyle w:val="ListParagraph"/>
        <w:spacing w:line="276" w:lineRule="auto"/>
        <w:ind w:left="360"/>
      </w:pPr>
      <w:r w:rsidRPr="00F75CC8">
        <w:t>The odds of winning are dependent upon the total number of eligible entries received</w:t>
      </w:r>
      <w:r w:rsidR="00F75CC8">
        <w:t xml:space="preserve"> during the Promotion Period</w:t>
      </w:r>
      <w:r w:rsidR="00BD58B9" w:rsidRPr="00F75CC8">
        <w:t xml:space="preserve">. </w:t>
      </w:r>
    </w:p>
    <w:p w14:paraId="51EA2DAB" w14:textId="5B7BF74E" w:rsidR="001C2853" w:rsidRPr="00F75CC8" w:rsidRDefault="001C2853" w:rsidP="00F75CC8">
      <w:pPr>
        <w:spacing w:before="100" w:beforeAutospacing="1" w:after="100" w:afterAutospacing="1" w:line="276" w:lineRule="auto"/>
        <w:ind w:left="360"/>
        <w:rPr>
          <w:rFonts w:eastAsia="Times New Roman" w:cs="Times New Roman"/>
          <w:kern w:val="0"/>
          <w14:ligatures w14:val="none"/>
        </w:rPr>
      </w:pPr>
      <w:r w:rsidRPr="00F75CC8">
        <w:t xml:space="preserve">Prizes cannot be transferred or substituted by </w:t>
      </w:r>
      <w:r w:rsidR="00FB076E" w:rsidRPr="00F75CC8">
        <w:t>Winner</w:t>
      </w:r>
      <w:r w:rsidRPr="00F75CC8">
        <w:t xml:space="preserve">. </w:t>
      </w:r>
      <w:r w:rsidR="00856D22" w:rsidRPr="00F75CC8">
        <w:rPr>
          <w:rFonts w:eastAsia="Times New Roman" w:cs="Times New Roman"/>
          <w:kern w:val="0"/>
          <w14:ligatures w14:val="none"/>
        </w:rPr>
        <w:t>Sponsor</w:t>
      </w:r>
      <w:r w:rsidRPr="00F75CC8">
        <w:rPr>
          <w:rFonts w:eastAsia="Times New Roman" w:cs="Times New Roman"/>
          <w:kern w:val="0"/>
          <w14:ligatures w14:val="none"/>
        </w:rPr>
        <w:t xml:space="preserve"> reserves the right in its sole and absolute discretion to award a substitute prize of equal or greater value if a prize described in these Official Rules is unavailable or cannot be awarded, in whole or in part, for any reason. </w:t>
      </w:r>
      <w:r w:rsidR="00856D22" w:rsidRPr="00F75CC8">
        <w:rPr>
          <w:rFonts w:eastAsia="Times New Roman" w:cs="Times New Roman"/>
          <w:kern w:val="0"/>
          <w14:ligatures w14:val="none"/>
        </w:rPr>
        <w:t>Sponsor</w:t>
      </w:r>
      <w:r w:rsidRPr="00F75CC8">
        <w:rPr>
          <w:rFonts w:eastAsia="Times New Roman" w:cs="Times New Roman"/>
          <w:kern w:val="0"/>
          <w14:ligatures w14:val="none"/>
        </w:rPr>
        <w:t xml:space="preserve"> makes no representation or warranty concerning the appearance, safety or performance of any prize awarded. Restrictions, conditions, and limitations may apply. </w:t>
      </w:r>
      <w:r w:rsidR="00F04465" w:rsidRPr="00F75CC8">
        <w:rPr>
          <w:rFonts w:eastAsia="Times New Roman" w:cs="Open Sans"/>
          <w:kern w:val="0"/>
          <w14:ligatures w14:val="none"/>
        </w:rPr>
        <w:t xml:space="preserve">The </w:t>
      </w:r>
      <w:r w:rsidR="00FB076E" w:rsidRPr="00F75CC8">
        <w:rPr>
          <w:rFonts w:eastAsia="Times New Roman" w:cs="Open Sans"/>
          <w:kern w:val="0"/>
          <w14:ligatures w14:val="none"/>
        </w:rPr>
        <w:t>Winner</w:t>
      </w:r>
      <w:r w:rsidR="00F04465" w:rsidRPr="00F75CC8">
        <w:rPr>
          <w:rFonts w:eastAsia="Times New Roman" w:cs="Open Sans"/>
          <w:kern w:val="0"/>
          <w14:ligatures w14:val="none"/>
        </w:rPr>
        <w:t xml:space="preserve"> shall bear all risk of the prize being lost, damaged or </w:t>
      </w:r>
      <w:r w:rsidR="001768E0">
        <w:rPr>
          <w:rFonts w:eastAsia="Times New Roman" w:cs="Open Sans"/>
          <w:kern w:val="0"/>
          <w14:ligatures w14:val="none"/>
        </w:rPr>
        <w:t>used</w:t>
      </w:r>
      <w:r w:rsidR="00F04465" w:rsidRPr="00F75CC8">
        <w:rPr>
          <w:rFonts w:eastAsia="Times New Roman" w:cs="Open Sans"/>
          <w:kern w:val="0"/>
          <w14:ligatures w14:val="none"/>
        </w:rPr>
        <w:t xml:space="preserve"> without permission after it has been delivered to </w:t>
      </w:r>
      <w:r w:rsidR="00FB076E" w:rsidRPr="00F75CC8">
        <w:rPr>
          <w:rFonts w:eastAsia="Times New Roman" w:cs="Open Sans"/>
          <w:kern w:val="0"/>
          <w14:ligatures w14:val="none"/>
        </w:rPr>
        <w:t>Winner</w:t>
      </w:r>
      <w:r w:rsidR="00F04465" w:rsidRPr="00F75CC8">
        <w:rPr>
          <w:rFonts w:eastAsia="Times New Roman" w:cs="Open Sans"/>
          <w:kern w:val="0"/>
          <w14:ligatures w14:val="none"/>
        </w:rPr>
        <w:t xml:space="preserve">. </w:t>
      </w:r>
      <w:r w:rsidR="00380EBC" w:rsidRPr="00F75CC8">
        <w:rPr>
          <w:rFonts w:eastAsia="Times New Roman" w:cs="Times New Roman"/>
          <w:kern w:val="0"/>
          <w14:ligatures w14:val="none"/>
        </w:rPr>
        <w:t>Sponsor will</w:t>
      </w:r>
      <w:r w:rsidRPr="00F75CC8">
        <w:rPr>
          <w:rFonts w:eastAsia="Times New Roman" w:cs="Times New Roman"/>
          <w:kern w:val="0"/>
          <w14:ligatures w14:val="none"/>
        </w:rPr>
        <w:t xml:space="preserve"> not replace any lost or stolen prize items.</w:t>
      </w:r>
    </w:p>
    <w:p w14:paraId="78231DF1" w14:textId="1E84205B" w:rsidR="001C2853" w:rsidRPr="00F75CC8" w:rsidRDefault="00FB076E" w:rsidP="00F75CC8">
      <w:pPr>
        <w:pStyle w:val="ListParagraph"/>
        <w:numPr>
          <w:ilvl w:val="0"/>
          <w:numId w:val="1"/>
        </w:numPr>
        <w:spacing w:line="276" w:lineRule="auto"/>
        <w:ind w:left="360"/>
      </w:pPr>
      <w:r w:rsidRPr="00F75CC8">
        <w:rPr>
          <w:b/>
          <w:bCs/>
        </w:rPr>
        <w:t>WINNER</w:t>
      </w:r>
      <w:r w:rsidR="001C2853" w:rsidRPr="00F75CC8">
        <w:rPr>
          <w:b/>
          <w:bCs/>
        </w:rPr>
        <w:t xml:space="preserve"> SELECTION</w:t>
      </w:r>
      <w:r w:rsidR="001C2853" w:rsidRPr="00F75CC8">
        <w:t xml:space="preserve">: The </w:t>
      </w:r>
      <w:r w:rsidRPr="00F75CC8">
        <w:t>Winner</w:t>
      </w:r>
      <w:r w:rsidR="00C007E1">
        <w:t xml:space="preserve"> </w:t>
      </w:r>
      <w:r w:rsidR="001C2853" w:rsidRPr="00F75CC8">
        <w:t xml:space="preserve">of the </w:t>
      </w:r>
      <w:r w:rsidR="00195C36">
        <w:t>Promotion</w:t>
      </w:r>
      <w:r w:rsidR="001C2853" w:rsidRPr="00F75CC8">
        <w:t xml:space="preserve"> will be selected in a random drawing from among all eligible entries received during the </w:t>
      </w:r>
      <w:r w:rsidR="00177E06" w:rsidRPr="00F75CC8">
        <w:t>Promotion</w:t>
      </w:r>
      <w:r w:rsidR="001C2853" w:rsidRPr="00F75CC8">
        <w:t xml:space="preserve"> Period</w:t>
      </w:r>
      <w:r w:rsidR="006F7415" w:rsidRPr="00F75CC8">
        <w:t xml:space="preserve"> as indicated in section (</w:t>
      </w:r>
      <w:r w:rsidR="00343B62" w:rsidRPr="00F75CC8">
        <w:t>4</w:t>
      </w:r>
      <w:r w:rsidR="006F7415" w:rsidRPr="00F75CC8">
        <w:t>) DRAWING AND PRIZE</w:t>
      </w:r>
      <w:r w:rsidR="001C2853" w:rsidRPr="00F75CC8">
        <w:t xml:space="preserve">. </w:t>
      </w:r>
    </w:p>
    <w:p w14:paraId="031E33E1" w14:textId="33E7CA42" w:rsidR="00F337C4" w:rsidRPr="00F75CC8" w:rsidRDefault="00F337C4" w:rsidP="00E443E6">
      <w:pPr>
        <w:spacing w:after="0" w:line="276" w:lineRule="auto"/>
        <w:ind w:left="360"/>
        <w:rPr>
          <w:rFonts w:eastAsia="Times New Roman" w:cs="Open Sans"/>
          <w:kern w:val="0"/>
          <w14:ligatures w14:val="none"/>
        </w:rPr>
      </w:pPr>
      <w:r w:rsidRPr="00F75CC8">
        <w:rPr>
          <w:rFonts w:eastAsia="Times New Roman" w:cs="Open Sans"/>
          <w:kern w:val="0"/>
          <w14:ligatures w14:val="none"/>
        </w:rPr>
        <w:t xml:space="preserve">A </w:t>
      </w:r>
      <w:r w:rsidR="00FB076E" w:rsidRPr="00F75CC8">
        <w:rPr>
          <w:rFonts w:eastAsia="Times New Roman" w:cs="Open Sans"/>
          <w:kern w:val="0"/>
          <w14:ligatures w14:val="none"/>
        </w:rPr>
        <w:t>Winner</w:t>
      </w:r>
      <w:r w:rsidRPr="00F75CC8">
        <w:rPr>
          <w:rFonts w:eastAsia="Times New Roman" w:cs="Open Sans"/>
          <w:kern w:val="0"/>
          <w14:ligatures w14:val="none"/>
        </w:rPr>
        <w:t xml:space="preserve"> will </w:t>
      </w:r>
      <w:r w:rsidRPr="00F75CC8">
        <w:rPr>
          <w:rFonts w:eastAsia="Times New Roman" w:cs="Open Sans"/>
          <w:kern w:val="0"/>
          <w:u w:val="single"/>
          <w14:ligatures w14:val="none"/>
        </w:rPr>
        <w:t>NEVER</w:t>
      </w:r>
      <w:r w:rsidRPr="00F75CC8">
        <w:rPr>
          <w:rFonts w:eastAsia="Times New Roman" w:cs="Open Sans"/>
          <w:kern w:val="0"/>
          <w14:ligatures w14:val="none"/>
        </w:rPr>
        <w:t xml:space="preserve"> be asked to provide a payment of any kind as a condition of receiving a prize. </w:t>
      </w:r>
    </w:p>
    <w:p w14:paraId="13C273AC" w14:textId="1E474618" w:rsidR="00FF3F80" w:rsidRPr="00F75CC8" w:rsidRDefault="00FF3F80" w:rsidP="00F75CC8">
      <w:pPr>
        <w:spacing w:before="100" w:beforeAutospacing="1" w:after="100" w:afterAutospacing="1" w:line="276" w:lineRule="auto"/>
        <w:ind w:left="360"/>
        <w:rPr>
          <w:rFonts w:eastAsia="Times New Roman" w:cs="Times New Roman"/>
          <w:kern w:val="0"/>
          <w14:ligatures w14:val="none"/>
        </w:rPr>
      </w:pPr>
      <w:r w:rsidRPr="00F75CC8">
        <w:rPr>
          <w:rFonts w:eastAsia="Times New Roman" w:cs="Times New Roman"/>
          <w:kern w:val="0"/>
          <w14:ligatures w14:val="none"/>
        </w:rPr>
        <w:t>All federal, state and/or local taxes, fees, and surcharges are the sole responsibility of the prize Winner. Failure to comply with the Official Rules will result in forfeiture of the prize.</w:t>
      </w:r>
    </w:p>
    <w:p w14:paraId="454340BE" w14:textId="6AA88CC8" w:rsidR="00C007E1" w:rsidRDefault="00FB076E" w:rsidP="00F75CC8">
      <w:pPr>
        <w:pStyle w:val="ListParagraph"/>
        <w:numPr>
          <w:ilvl w:val="0"/>
          <w:numId w:val="1"/>
        </w:numPr>
        <w:spacing w:line="276" w:lineRule="auto"/>
        <w:ind w:left="360"/>
      </w:pPr>
      <w:r w:rsidRPr="00F75CC8">
        <w:rPr>
          <w:b/>
          <w:bCs/>
        </w:rPr>
        <w:t>WINNER</w:t>
      </w:r>
      <w:r w:rsidR="001C2853" w:rsidRPr="00F75CC8">
        <w:rPr>
          <w:b/>
          <w:bCs/>
        </w:rPr>
        <w:t xml:space="preserve"> NOTIFICATION</w:t>
      </w:r>
      <w:r w:rsidR="001C2853" w:rsidRPr="00F75CC8">
        <w:t xml:space="preserve">: </w:t>
      </w:r>
      <w:r w:rsidR="00A53243" w:rsidRPr="00F75CC8">
        <w:t>Winner</w:t>
      </w:r>
      <w:r w:rsidR="003F23F8">
        <w:t xml:space="preserve"> </w:t>
      </w:r>
      <w:r w:rsidR="00A53243" w:rsidRPr="00F75CC8">
        <w:t xml:space="preserve">will be </w:t>
      </w:r>
      <w:r w:rsidR="00195C36" w:rsidRPr="00F75CC8">
        <w:t>notified on</w:t>
      </w:r>
      <w:r w:rsidR="00BD58B9" w:rsidRPr="00F75CC8">
        <w:t xml:space="preserve"> </w:t>
      </w:r>
      <w:r w:rsidR="001768E0">
        <w:t xml:space="preserve">the day of the drawing via </w:t>
      </w:r>
      <w:r w:rsidR="00C007E1">
        <w:t xml:space="preserve">direct message on Facebook. The winner must respond within twenty-four (24) hours of the initial notification to claim the prize. If the winner does not respond within the </w:t>
      </w:r>
      <w:r w:rsidR="00195C36">
        <w:t xml:space="preserve">required </w:t>
      </w:r>
      <w:proofErr w:type="gramStart"/>
      <w:r w:rsidR="00195C36">
        <w:t>time period</w:t>
      </w:r>
      <w:proofErr w:type="gramEnd"/>
      <w:r w:rsidR="00195C36">
        <w:t xml:space="preserve">, is found to be ineligible, or fails to comply with these Official Rules, the potential winner will forfeit the prize, and an alternate winner may be selected in a random drawing from the remaining eligible entries. </w:t>
      </w:r>
    </w:p>
    <w:p w14:paraId="550437BB" w14:textId="4F75FDD7" w:rsidR="00B40C67" w:rsidRPr="00F75CC8" w:rsidRDefault="00195C36" w:rsidP="00195C36">
      <w:pPr>
        <w:spacing w:line="276" w:lineRule="auto"/>
        <w:ind w:left="360"/>
      </w:pPr>
      <w:r>
        <w:t xml:space="preserve">Sponsor is not responsible for any failure of delivery of notification messages due to spam filters, privacy settings, inactive accounts, or other technical issues. </w:t>
      </w:r>
      <w:r w:rsidR="00F04465" w:rsidRPr="00F75CC8">
        <w:br/>
      </w:r>
    </w:p>
    <w:p w14:paraId="02233F7D" w14:textId="1B9150E8" w:rsidR="001C2853" w:rsidRPr="00F75CC8" w:rsidRDefault="001C2853" w:rsidP="00F75CC8">
      <w:pPr>
        <w:pStyle w:val="ListParagraph"/>
        <w:numPr>
          <w:ilvl w:val="0"/>
          <w:numId w:val="1"/>
        </w:numPr>
        <w:tabs>
          <w:tab w:val="left" w:pos="630"/>
        </w:tabs>
        <w:spacing w:line="276" w:lineRule="auto"/>
        <w:ind w:left="360"/>
      </w:pPr>
      <w:r w:rsidRPr="00F75CC8">
        <w:rPr>
          <w:b/>
          <w:bCs/>
        </w:rPr>
        <w:t>LIMITATION OF LIABILITY</w:t>
      </w:r>
      <w:r w:rsidRPr="00F75CC8">
        <w:t xml:space="preserve">: </w:t>
      </w:r>
      <w:r w:rsidR="00127E15" w:rsidRPr="00F75CC8">
        <w:t xml:space="preserve"> </w:t>
      </w:r>
      <w:r w:rsidRPr="00F75CC8">
        <w:t xml:space="preserve">Sponsor assumes no responsibility or liability for (a) any incorrect or inaccurate entry information, or for any faulty or failed electronic data transmissions; (b) any unauthorized access to, or theft, destruction or alteration of entries at any point in the operation of this </w:t>
      </w:r>
      <w:r w:rsidR="00CB29A3">
        <w:t>Promotion</w:t>
      </w:r>
      <w:r w:rsidRPr="00F75CC8">
        <w:t xml:space="preserve">; (c) any technical malfunction, failure, error, omission, interruption, deletion, defect, delay in operation or communications line </w:t>
      </w:r>
      <w:r w:rsidRPr="00F75CC8">
        <w:lastRenderedPageBreak/>
        <w:t xml:space="preserve">failure, regardless of cause, with regard to any equipment, systems, networks, lines, satellites, servers, camera, computers or providers utilized in any aspect of the operation of the </w:t>
      </w:r>
      <w:r w:rsidR="00CB29A3">
        <w:t>Promotion</w:t>
      </w:r>
      <w:r w:rsidRPr="00F75CC8">
        <w:t xml:space="preserve">;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w:t>
      </w:r>
      <w:r w:rsidR="00CB29A3">
        <w:t>Promotion</w:t>
      </w:r>
      <w:r w:rsidRPr="00F75CC8">
        <w:t xml:space="preserve"> or download of any materials in the </w:t>
      </w:r>
      <w:r w:rsidR="00CB29A3">
        <w:t>Promotion</w:t>
      </w:r>
      <w:r w:rsidRPr="00F75CC8">
        <w:t>.</w:t>
      </w:r>
    </w:p>
    <w:p w14:paraId="7BFC4EC2" w14:textId="4219F361" w:rsidR="006001A3" w:rsidRPr="00F75CC8" w:rsidRDefault="001C2853" w:rsidP="00F75CC8">
      <w:pPr>
        <w:spacing w:line="276" w:lineRule="auto"/>
        <w:ind w:left="360"/>
      </w:pPr>
      <w:r w:rsidRPr="00F75CC8">
        <w:t xml:space="preserve">If, for any reason, the </w:t>
      </w:r>
      <w:r w:rsidR="00CB29A3">
        <w:t>Promotion</w:t>
      </w:r>
      <w:r w:rsidRPr="00F75CC8">
        <w:t xml:space="preserve">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w:t>
      </w:r>
      <w:r w:rsidR="00CB29A3">
        <w:t>Promotion</w:t>
      </w:r>
      <w:r w:rsidRPr="00F75CC8">
        <w:t xml:space="preserve">, the Sponsor reserves the right at its sole discretion to cancel, terminate, modify or suspend the </w:t>
      </w:r>
      <w:r w:rsidR="00CB29A3">
        <w:t>Promotion</w:t>
      </w:r>
      <w:r w:rsidRPr="00F75CC8">
        <w:t xml:space="preserve"> in whole or in part. In such event, Sponsor shall immediately suspend </w:t>
      </w:r>
      <w:r w:rsidR="008F4CA6">
        <w:t>the</w:t>
      </w:r>
      <w:r w:rsidRPr="00F75CC8">
        <w:t xml:space="preserve"> drawing and prize award. Sponsor shall not have any further liability to any participant in connection with the </w:t>
      </w:r>
      <w:r w:rsidR="00CB29A3">
        <w:t>Promotion</w:t>
      </w:r>
      <w:r w:rsidRPr="00F75CC8">
        <w:t>.</w:t>
      </w:r>
    </w:p>
    <w:p w14:paraId="793AFBA1" w14:textId="71214D21" w:rsidR="00322BC6" w:rsidRPr="00F75CC8" w:rsidRDefault="006001A3" w:rsidP="00E443E6">
      <w:pPr>
        <w:pStyle w:val="ListParagraph"/>
        <w:numPr>
          <w:ilvl w:val="0"/>
          <w:numId w:val="1"/>
        </w:numPr>
        <w:ind w:left="360"/>
      </w:pPr>
      <w:r w:rsidRPr="00691161">
        <w:rPr>
          <w:b/>
          <w:bCs/>
        </w:rPr>
        <w:t>PRIVACY</w:t>
      </w:r>
      <w:r w:rsidRPr="00F75CC8">
        <w:t>: Any personal information collected will be subject to Sponsor’s Privacy Policy</w:t>
      </w:r>
      <w:r w:rsidR="00AC2ACB" w:rsidRPr="00F75CC8">
        <w:t xml:space="preserve">. </w:t>
      </w:r>
      <w:r w:rsidRPr="00F75CC8">
        <w:t xml:space="preserve">Personal information will be used by </w:t>
      </w:r>
      <w:r w:rsidR="00AC2ACB" w:rsidRPr="00F75CC8">
        <w:t>Sponsor</w:t>
      </w:r>
      <w:r w:rsidRPr="00F75CC8">
        <w:t xml:space="preserve"> to administer this </w:t>
      </w:r>
      <w:r w:rsidR="00CB29A3">
        <w:t>Promotion</w:t>
      </w:r>
      <w:r w:rsidRPr="00F75CC8">
        <w:t xml:space="preserve"> and for marketing </w:t>
      </w:r>
      <w:r w:rsidR="00AC2ACB" w:rsidRPr="00F75CC8">
        <w:t>purposes</w:t>
      </w:r>
      <w:r w:rsidRPr="00F75CC8">
        <w:t xml:space="preserve">. </w:t>
      </w:r>
      <w:r w:rsidR="00E443E6" w:rsidRPr="00E443E6">
        <w:t xml:space="preserve">By entering this </w:t>
      </w:r>
      <w:r w:rsidR="00CB29A3">
        <w:t>Promotion</w:t>
      </w:r>
      <w:r w:rsidR="00E443E6" w:rsidRPr="00E443E6">
        <w:t xml:space="preserve">, each Entrant agrees that Sponsor has the right to contact Entrant by email for commercial advertising purposes and for any other purpose related to the administration of this </w:t>
      </w:r>
      <w:r w:rsidR="00CB29A3">
        <w:t>Promotion</w:t>
      </w:r>
      <w:r w:rsidR="00E443E6" w:rsidRPr="00E95C38">
        <w:t xml:space="preserve">. </w:t>
      </w:r>
      <w:r w:rsidR="00902975" w:rsidRPr="00F75CC8">
        <w:t xml:space="preserve">By </w:t>
      </w:r>
      <w:r w:rsidR="00E443E6">
        <w:t xml:space="preserve">entering this </w:t>
      </w:r>
      <w:r w:rsidR="00CB29A3">
        <w:t>Promotion</w:t>
      </w:r>
      <w:r w:rsidR="00902975" w:rsidRPr="00F75CC8">
        <w:t xml:space="preserve">, each </w:t>
      </w:r>
      <w:r w:rsidR="00E443E6">
        <w:t>Entrant</w:t>
      </w:r>
      <w:r w:rsidR="00902975" w:rsidRPr="00F75CC8">
        <w:t xml:space="preserve"> grants permission for Sponsor </w:t>
      </w:r>
      <w:r w:rsidR="00322BC6" w:rsidRPr="00F75CC8">
        <w:t xml:space="preserve">to use </w:t>
      </w:r>
      <w:r w:rsidR="00E443E6">
        <w:t>Entrant’s</w:t>
      </w:r>
      <w:r w:rsidR="00322BC6" w:rsidRPr="00F75CC8">
        <w:t xml:space="preserve"> name</w:t>
      </w:r>
      <w:r w:rsidR="00233187">
        <w:t xml:space="preserve"> and </w:t>
      </w:r>
      <w:r w:rsidR="00322BC6" w:rsidRPr="00F75CC8">
        <w:t>comments</w:t>
      </w:r>
      <w:r w:rsidR="00233187">
        <w:t xml:space="preserve"> as </w:t>
      </w:r>
      <w:r w:rsidR="00322BC6" w:rsidRPr="00F75CC8">
        <w:t xml:space="preserve">part of </w:t>
      </w:r>
      <w:r w:rsidR="00322BC6" w:rsidRPr="00E443E6">
        <w:rPr>
          <w:rFonts w:eastAsia="Times New Roman" w:cs="Times New Roman"/>
          <w:kern w:val="0"/>
          <w14:ligatures w14:val="none"/>
        </w:rPr>
        <w:t>promotional emails and other advertising</w:t>
      </w:r>
      <w:r w:rsidR="00AE2324" w:rsidRPr="00E443E6">
        <w:rPr>
          <w:rFonts w:eastAsia="Times New Roman" w:cs="Times New Roman"/>
          <w:kern w:val="0"/>
          <w14:ligatures w14:val="none"/>
        </w:rPr>
        <w:t xml:space="preserve"> and/or publicity purposes, in </w:t>
      </w:r>
      <w:proofErr w:type="gramStart"/>
      <w:r w:rsidR="00AE2324" w:rsidRPr="00E443E6">
        <w:rPr>
          <w:rFonts w:eastAsia="Times New Roman" w:cs="Times New Roman"/>
          <w:kern w:val="0"/>
          <w14:ligatures w14:val="none"/>
        </w:rPr>
        <w:t>any and all</w:t>
      </w:r>
      <w:proofErr w:type="gramEnd"/>
      <w:r w:rsidR="00AE2324" w:rsidRPr="00E443E6">
        <w:rPr>
          <w:rFonts w:eastAsia="Times New Roman" w:cs="Times New Roman"/>
          <w:kern w:val="0"/>
          <w14:ligatures w14:val="none"/>
        </w:rPr>
        <w:t xml:space="preserve"> media (including posting on websites operated by Sponsor) now known or hereinafter invented without territorial or time limitation and without further notice to and without additional compensation. </w:t>
      </w:r>
    </w:p>
    <w:p w14:paraId="7952B302" w14:textId="77777777" w:rsidR="00322BC6" w:rsidRPr="00F75CC8" w:rsidRDefault="00322BC6" w:rsidP="00F75CC8">
      <w:pPr>
        <w:pStyle w:val="ListParagraph"/>
        <w:spacing w:line="276" w:lineRule="auto"/>
        <w:ind w:left="360"/>
        <w:rPr>
          <w:b/>
          <w:bCs/>
        </w:rPr>
      </w:pPr>
    </w:p>
    <w:p w14:paraId="0ABED675" w14:textId="24CB8828" w:rsidR="006001A3" w:rsidRPr="00F75CC8" w:rsidRDefault="006001A3" w:rsidP="00F75CC8">
      <w:pPr>
        <w:pStyle w:val="ListParagraph"/>
        <w:spacing w:line="276" w:lineRule="auto"/>
        <w:ind w:left="360"/>
      </w:pPr>
      <w:r w:rsidRPr="00F75CC8">
        <w:t>For Sponsor’s online Privacy Policy, please visit</w:t>
      </w:r>
      <w:r w:rsidR="00195C36">
        <w:t xml:space="preserve"> </w:t>
      </w:r>
      <w:r w:rsidR="00195C36" w:rsidRPr="00195C36">
        <w:t>https://alliancecutx.com/disclosures/</w:t>
      </w:r>
      <w:r w:rsidRPr="00F75CC8">
        <w:t xml:space="preserve">. If </w:t>
      </w:r>
      <w:r w:rsidR="00FB076E" w:rsidRPr="00F75CC8">
        <w:t>Winner</w:t>
      </w:r>
      <w:r w:rsidR="00322BC6" w:rsidRPr="00F75CC8">
        <w:t xml:space="preserve"> </w:t>
      </w:r>
      <w:r w:rsidRPr="00F75CC8">
        <w:t>wish</w:t>
      </w:r>
      <w:r w:rsidR="008F4CA6">
        <w:t>es</w:t>
      </w:r>
      <w:r w:rsidRPr="00F75CC8">
        <w:t xml:space="preserve"> to have their information removed from Sponsor’s list of information gathered </w:t>
      </w:r>
      <w:proofErr w:type="gramStart"/>
      <w:r w:rsidRPr="00F75CC8">
        <w:t>as a result of</w:t>
      </w:r>
      <w:proofErr w:type="gramEnd"/>
      <w:r w:rsidRPr="00F75CC8">
        <w:t xml:space="preserve"> this Promotion, Sponsor can be contacted with the request using the contact information provided in the Privacy Policy. </w:t>
      </w:r>
      <w:r w:rsidR="008F4CA6">
        <w:t>In</w:t>
      </w:r>
      <w:r w:rsidR="00AC2ACB" w:rsidRPr="00F75CC8">
        <w:t xml:space="preserve"> the event of any discrepancy between Sponsor’s Privacy Policy and these Official Rules, the Privacy Policy will govern and control.</w:t>
      </w:r>
      <w:r w:rsidR="00322BC6" w:rsidRPr="00F75CC8">
        <w:br/>
      </w:r>
    </w:p>
    <w:p w14:paraId="538AA9BC" w14:textId="77777777" w:rsidR="001C2853" w:rsidRPr="00F75CC8" w:rsidRDefault="001C2853" w:rsidP="00F75CC8">
      <w:pPr>
        <w:pStyle w:val="ListParagraph"/>
        <w:numPr>
          <w:ilvl w:val="0"/>
          <w:numId w:val="1"/>
        </w:numPr>
        <w:spacing w:line="276" w:lineRule="auto"/>
        <w:ind w:left="360"/>
      </w:pPr>
      <w:r w:rsidRPr="00F75CC8">
        <w:rPr>
          <w:b/>
          <w:bCs/>
        </w:rPr>
        <w:t>SPONSOR</w:t>
      </w:r>
      <w:r w:rsidRPr="00F75CC8">
        <w:t>: ALLIANCE Credit Union, PO Box 64970, Lubbock, TX 79464.</w:t>
      </w:r>
    </w:p>
    <w:p w14:paraId="12AAC810" w14:textId="4EBE0E5E" w:rsidR="00AE2BF6" w:rsidRPr="008F4CA6" w:rsidRDefault="001C2853" w:rsidP="008F4CA6">
      <w:pPr>
        <w:spacing w:line="276" w:lineRule="auto"/>
        <w:ind w:left="360"/>
      </w:pPr>
      <w:r w:rsidRPr="00F75CC8">
        <w:t xml:space="preserve">Sponsor is responsible for the collection, submission or processing of Entries and the overall administration of the </w:t>
      </w:r>
      <w:r w:rsidR="00CB29A3">
        <w:t>Promotion</w:t>
      </w:r>
      <w:r w:rsidRPr="00F75CC8">
        <w:t xml:space="preserve">. Entrants should look solely </w:t>
      </w:r>
      <w:proofErr w:type="gramStart"/>
      <w:r w:rsidRPr="00F75CC8">
        <w:t>to</w:t>
      </w:r>
      <w:proofErr w:type="gramEnd"/>
      <w:r w:rsidRPr="00F75CC8">
        <w:t xml:space="preserve"> Sponsor with any questions, comments or problems related to the </w:t>
      </w:r>
      <w:r w:rsidR="00CB29A3">
        <w:t>Promotion</w:t>
      </w:r>
      <w:r w:rsidRPr="00F75CC8">
        <w:t xml:space="preserve">. Sponsor may be reached by email at </w:t>
      </w:r>
      <w:hyperlink r:id="rId8" w:history="1">
        <w:r w:rsidRPr="00F75CC8">
          <w:rPr>
            <w:rStyle w:val="Hyperlink"/>
            <w:color w:val="0070C0"/>
          </w:rPr>
          <w:t>marketing@alliancecutx.com</w:t>
        </w:r>
      </w:hyperlink>
      <w:r w:rsidRPr="00F75CC8">
        <w:t xml:space="preserve"> during the Promotion Period.</w:t>
      </w:r>
    </w:p>
    <w:sectPr w:rsidR="00AE2BF6" w:rsidRPr="008F4CA6" w:rsidSect="004B2B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7856" w14:textId="77777777" w:rsidR="009E322F" w:rsidRDefault="009E322F" w:rsidP="00796EEA">
      <w:pPr>
        <w:spacing w:after="0" w:line="240" w:lineRule="auto"/>
      </w:pPr>
      <w:r>
        <w:separator/>
      </w:r>
    </w:p>
  </w:endnote>
  <w:endnote w:type="continuationSeparator" w:id="0">
    <w:p w14:paraId="06E027F8" w14:textId="77777777" w:rsidR="009E322F" w:rsidRDefault="009E322F" w:rsidP="0079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B40D" w14:textId="77777777" w:rsidR="009E322F" w:rsidRDefault="009E322F" w:rsidP="00796EEA">
      <w:pPr>
        <w:spacing w:after="0" w:line="240" w:lineRule="auto"/>
      </w:pPr>
      <w:r>
        <w:separator/>
      </w:r>
    </w:p>
  </w:footnote>
  <w:footnote w:type="continuationSeparator" w:id="0">
    <w:p w14:paraId="0290229B" w14:textId="77777777" w:rsidR="009E322F" w:rsidRDefault="009E322F" w:rsidP="0079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43AD"/>
    <w:multiLevelType w:val="hybridMultilevel"/>
    <w:tmpl w:val="F69A2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AA62A6"/>
    <w:multiLevelType w:val="hybridMultilevel"/>
    <w:tmpl w:val="D5106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52C"/>
    <w:multiLevelType w:val="hybridMultilevel"/>
    <w:tmpl w:val="F9C242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9A4C8D"/>
    <w:multiLevelType w:val="hybridMultilevel"/>
    <w:tmpl w:val="F884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5783A"/>
    <w:multiLevelType w:val="hybridMultilevel"/>
    <w:tmpl w:val="2D325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9410514">
    <w:abstractNumId w:val="1"/>
  </w:num>
  <w:num w:numId="2" w16cid:durableId="525412480">
    <w:abstractNumId w:val="4"/>
  </w:num>
  <w:num w:numId="3" w16cid:durableId="1421179662">
    <w:abstractNumId w:val="0"/>
  </w:num>
  <w:num w:numId="4" w16cid:durableId="1909487685">
    <w:abstractNumId w:val="2"/>
  </w:num>
  <w:num w:numId="5" w16cid:durableId="695472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EA"/>
    <w:rsid w:val="00097AD1"/>
    <w:rsid w:val="000B754E"/>
    <w:rsid w:val="000C12A3"/>
    <w:rsid w:val="00127E15"/>
    <w:rsid w:val="00143063"/>
    <w:rsid w:val="00174362"/>
    <w:rsid w:val="001768E0"/>
    <w:rsid w:val="00177E06"/>
    <w:rsid w:val="00187E71"/>
    <w:rsid w:val="00195C36"/>
    <w:rsid w:val="001B0646"/>
    <w:rsid w:val="001B2E73"/>
    <w:rsid w:val="001C2853"/>
    <w:rsid w:val="00201892"/>
    <w:rsid w:val="00204D24"/>
    <w:rsid w:val="00233187"/>
    <w:rsid w:val="00253C4C"/>
    <w:rsid w:val="002757E0"/>
    <w:rsid w:val="00322BC6"/>
    <w:rsid w:val="00325AFF"/>
    <w:rsid w:val="00343B62"/>
    <w:rsid w:val="00380EBC"/>
    <w:rsid w:val="00392072"/>
    <w:rsid w:val="003927CD"/>
    <w:rsid w:val="003F23F8"/>
    <w:rsid w:val="003F2ABA"/>
    <w:rsid w:val="0044652C"/>
    <w:rsid w:val="004B2B3A"/>
    <w:rsid w:val="004B6636"/>
    <w:rsid w:val="004F33AE"/>
    <w:rsid w:val="004F71F1"/>
    <w:rsid w:val="005100C3"/>
    <w:rsid w:val="00526CAD"/>
    <w:rsid w:val="00537D84"/>
    <w:rsid w:val="00541EBC"/>
    <w:rsid w:val="0058697A"/>
    <w:rsid w:val="005A3822"/>
    <w:rsid w:val="005D002A"/>
    <w:rsid w:val="006001A3"/>
    <w:rsid w:val="006035F6"/>
    <w:rsid w:val="006136E5"/>
    <w:rsid w:val="0062386F"/>
    <w:rsid w:val="00691161"/>
    <w:rsid w:val="006F7415"/>
    <w:rsid w:val="00700CEB"/>
    <w:rsid w:val="0070300E"/>
    <w:rsid w:val="00725939"/>
    <w:rsid w:val="007645CF"/>
    <w:rsid w:val="00794078"/>
    <w:rsid w:val="00796EEA"/>
    <w:rsid w:val="007A28F7"/>
    <w:rsid w:val="0082597C"/>
    <w:rsid w:val="008566D5"/>
    <w:rsid w:val="00856D22"/>
    <w:rsid w:val="008A1F51"/>
    <w:rsid w:val="008B34B4"/>
    <w:rsid w:val="008C7EB0"/>
    <w:rsid w:val="008F4668"/>
    <w:rsid w:val="008F4CA6"/>
    <w:rsid w:val="008F5CF0"/>
    <w:rsid w:val="00902975"/>
    <w:rsid w:val="00927DE8"/>
    <w:rsid w:val="009708B3"/>
    <w:rsid w:val="00976402"/>
    <w:rsid w:val="009A5F45"/>
    <w:rsid w:val="009D158B"/>
    <w:rsid w:val="009D2E11"/>
    <w:rsid w:val="009E1F8A"/>
    <w:rsid w:val="009E322F"/>
    <w:rsid w:val="00A53243"/>
    <w:rsid w:val="00A609BA"/>
    <w:rsid w:val="00AC2ACB"/>
    <w:rsid w:val="00AE2324"/>
    <w:rsid w:val="00AE2BF6"/>
    <w:rsid w:val="00AF020B"/>
    <w:rsid w:val="00AF4DC0"/>
    <w:rsid w:val="00B015DF"/>
    <w:rsid w:val="00B25BC9"/>
    <w:rsid w:val="00B34A72"/>
    <w:rsid w:val="00B40C67"/>
    <w:rsid w:val="00B608E5"/>
    <w:rsid w:val="00BA48A8"/>
    <w:rsid w:val="00BC01A2"/>
    <w:rsid w:val="00BC2028"/>
    <w:rsid w:val="00BD58B9"/>
    <w:rsid w:val="00C007E1"/>
    <w:rsid w:val="00C20CFB"/>
    <w:rsid w:val="00C314C8"/>
    <w:rsid w:val="00C62A8F"/>
    <w:rsid w:val="00C9487F"/>
    <w:rsid w:val="00CB29A3"/>
    <w:rsid w:val="00CB5406"/>
    <w:rsid w:val="00CC03FD"/>
    <w:rsid w:val="00CF7158"/>
    <w:rsid w:val="00D1702B"/>
    <w:rsid w:val="00D21B75"/>
    <w:rsid w:val="00D54ADA"/>
    <w:rsid w:val="00D6172E"/>
    <w:rsid w:val="00D81A41"/>
    <w:rsid w:val="00DA0167"/>
    <w:rsid w:val="00DD4486"/>
    <w:rsid w:val="00E1328C"/>
    <w:rsid w:val="00E2366E"/>
    <w:rsid w:val="00E24853"/>
    <w:rsid w:val="00E443E6"/>
    <w:rsid w:val="00E46186"/>
    <w:rsid w:val="00E462D7"/>
    <w:rsid w:val="00E466C9"/>
    <w:rsid w:val="00E95C38"/>
    <w:rsid w:val="00EB28F8"/>
    <w:rsid w:val="00ED4AB6"/>
    <w:rsid w:val="00EE30EB"/>
    <w:rsid w:val="00F04465"/>
    <w:rsid w:val="00F059B9"/>
    <w:rsid w:val="00F25F6D"/>
    <w:rsid w:val="00F30E14"/>
    <w:rsid w:val="00F337C4"/>
    <w:rsid w:val="00F35A0A"/>
    <w:rsid w:val="00F375CF"/>
    <w:rsid w:val="00F55F12"/>
    <w:rsid w:val="00F75CC8"/>
    <w:rsid w:val="00FA47D4"/>
    <w:rsid w:val="00FB076E"/>
    <w:rsid w:val="00FB75D1"/>
    <w:rsid w:val="00FC1E78"/>
    <w:rsid w:val="00FD32BE"/>
    <w:rsid w:val="00FD5BCB"/>
    <w:rsid w:val="00FF3F80"/>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8DB5"/>
  <w15:chartTrackingRefBased/>
  <w15:docId w15:val="{3C29F7D2-ADF2-40DA-AC53-5A944F25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EA"/>
    <w:rPr>
      <w:rFonts w:eastAsiaTheme="majorEastAsia" w:cstheme="majorBidi"/>
      <w:color w:val="272727" w:themeColor="text1" w:themeTint="D8"/>
    </w:rPr>
  </w:style>
  <w:style w:type="paragraph" w:styleId="Title">
    <w:name w:val="Title"/>
    <w:basedOn w:val="Normal"/>
    <w:next w:val="Normal"/>
    <w:link w:val="TitleChar"/>
    <w:uiPriority w:val="10"/>
    <w:qFormat/>
    <w:rsid w:val="0079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EA"/>
    <w:pPr>
      <w:spacing w:before="160"/>
      <w:jc w:val="center"/>
    </w:pPr>
    <w:rPr>
      <w:i/>
      <w:iCs/>
      <w:color w:val="404040" w:themeColor="text1" w:themeTint="BF"/>
    </w:rPr>
  </w:style>
  <w:style w:type="character" w:customStyle="1" w:styleId="QuoteChar">
    <w:name w:val="Quote Char"/>
    <w:basedOn w:val="DefaultParagraphFont"/>
    <w:link w:val="Quote"/>
    <w:uiPriority w:val="29"/>
    <w:rsid w:val="00796EEA"/>
    <w:rPr>
      <w:i/>
      <w:iCs/>
      <w:color w:val="404040" w:themeColor="text1" w:themeTint="BF"/>
    </w:rPr>
  </w:style>
  <w:style w:type="paragraph" w:styleId="ListParagraph">
    <w:name w:val="List Paragraph"/>
    <w:basedOn w:val="Normal"/>
    <w:uiPriority w:val="34"/>
    <w:qFormat/>
    <w:rsid w:val="00796EEA"/>
    <w:pPr>
      <w:ind w:left="720"/>
      <w:contextualSpacing/>
    </w:pPr>
  </w:style>
  <w:style w:type="character" w:styleId="IntenseEmphasis">
    <w:name w:val="Intense Emphasis"/>
    <w:basedOn w:val="DefaultParagraphFont"/>
    <w:uiPriority w:val="21"/>
    <w:qFormat/>
    <w:rsid w:val="00796EEA"/>
    <w:rPr>
      <w:i/>
      <w:iCs/>
      <w:color w:val="0F4761" w:themeColor="accent1" w:themeShade="BF"/>
    </w:rPr>
  </w:style>
  <w:style w:type="paragraph" w:styleId="IntenseQuote">
    <w:name w:val="Intense Quote"/>
    <w:basedOn w:val="Normal"/>
    <w:next w:val="Normal"/>
    <w:link w:val="IntenseQuoteChar"/>
    <w:uiPriority w:val="30"/>
    <w:qFormat/>
    <w:rsid w:val="0079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EEA"/>
    <w:rPr>
      <w:i/>
      <w:iCs/>
      <w:color w:val="0F4761" w:themeColor="accent1" w:themeShade="BF"/>
    </w:rPr>
  </w:style>
  <w:style w:type="character" w:styleId="IntenseReference">
    <w:name w:val="Intense Reference"/>
    <w:basedOn w:val="DefaultParagraphFont"/>
    <w:uiPriority w:val="32"/>
    <w:qFormat/>
    <w:rsid w:val="00796EEA"/>
    <w:rPr>
      <w:b/>
      <w:bCs/>
      <w:smallCaps/>
      <w:color w:val="0F4761" w:themeColor="accent1" w:themeShade="BF"/>
      <w:spacing w:val="5"/>
    </w:rPr>
  </w:style>
  <w:style w:type="paragraph" w:styleId="Header">
    <w:name w:val="header"/>
    <w:basedOn w:val="Normal"/>
    <w:link w:val="HeaderChar"/>
    <w:uiPriority w:val="99"/>
    <w:unhideWhenUsed/>
    <w:rsid w:val="007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EA"/>
  </w:style>
  <w:style w:type="paragraph" w:styleId="Footer">
    <w:name w:val="footer"/>
    <w:basedOn w:val="Normal"/>
    <w:link w:val="FooterChar"/>
    <w:uiPriority w:val="99"/>
    <w:unhideWhenUsed/>
    <w:rsid w:val="0079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EA"/>
  </w:style>
  <w:style w:type="table" w:styleId="TableGrid">
    <w:name w:val="Table Grid"/>
    <w:basedOn w:val="TableNormal"/>
    <w:uiPriority w:val="39"/>
    <w:rsid w:val="0079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853"/>
    <w:rPr>
      <w:color w:val="467886" w:themeColor="hyperlink"/>
      <w:u w:val="single"/>
    </w:rPr>
  </w:style>
  <w:style w:type="character" w:styleId="UnresolvedMention">
    <w:name w:val="Unresolved Mention"/>
    <w:basedOn w:val="DefaultParagraphFont"/>
    <w:uiPriority w:val="99"/>
    <w:semiHidden/>
    <w:unhideWhenUsed/>
    <w:rsid w:val="0051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lliancecut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7B22-7327-48B0-9AB0-05B28865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7682</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Boles</dc:creator>
  <cp:keywords/>
  <dc:description/>
  <cp:lastModifiedBy>Laura Boles</cp:lastModifiedBy>
  <cp:revision>2</cp:revision>
  <cp:lastPrinted>2024-08-30T14:14:00Z</cp:lastPrinted>
  <dcterms:created xsi:type="dcterms:W3CDTF">2026-04-07T20:52:00Z</dcterms:created>
  <dcterms:modified xsi:type="dcterms:W3CDTF">2026-04-07T20:52:00Z</dcterms:modified>
</cp:coreProperties>
</file>